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367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82CFD">
        <w:rPr>
          <w:rFonts w:ascii="Times New Roman" w:hAnsi="Times New Roman" w:cs="Times New Roman"/>
          <w:b/>
          <w:sz w:val="28"/>
          <w:szCs w:val="28"/>
        </w:rPr>
        <w:t>4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C65" w:rsidRDefault="001B0C65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D82CFD">
        <w:rPr>
          <w:rFonts w:ascii="Times New Roman" w:hAnsi="Times New Roman" w:cs="Times New Roman"/>
          <w:sz w:val="24"/>
          <w:szCs w:val="24"/>
        </w:rPr>
        <w:t>2</w:t>
      </w:r>
      <w:r w:rsidR="00C64C08">
        <w:rPr>
          <w:rFonts w:ascii="Times New Roman" w:hAnsi="Times New Roman" w:cs="Times New Roman"/>
          <w:sz w:val="24"/>
          <w:szCs w:val="24"/>
        </w:rPr>
        <w:t>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36742">
        <w:rPr>
          <w:rFonts w:ascii="Times New Roman" w:hAnsi="Times New Roman" w:cs="Times New Roman"/>
          <w:sz w:val="24"/>
          <w:szCs w:val="24"/>
        </w:rPr>
        <w:t xml:space="preserve"> </w:t>
      </w:r>
      <w:r w:rsidR="00C64C08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136742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D82CFD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B0C65" w:rsidRDefault="001B0C65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0B4F">
        <w:rPr>
          <w:rFonts w:ascii="Times New Roman" w:hAnsi="Times New Roman" w:cs="Times New Roman"/>
          <w:sz w:val="24"/>
          <w:szCs w:val="24"/>
        </w:rPr>
        <w:t>Сергея Владимировича Данилкина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решением </w:t>
      </w:r>
      <w:r w:rsidR="00035243">
        <w:rPr>
          <w:rFonts w:ascii="Times New Roman" w:hAnsi="Times New Roman" w:cs="Times New Roman"/>
          <w:sz w:val="24"/>
          <w:szCs w:val="24"/>
        </w:rPr>
        <w:t xml:space="preserve">Совета депутатов Каратабанского сельского поселения от </w:t>
      </w:r>
      <w:r w:rsidR="00D82CFD">
        <w:rPr>
          <w:rFonts w:ascii="Times New Roman" w:hAnsi="Times New Roman" w:cs="Times New Roman"/>
          <w:sz w:val="24"/>
          <w:szCs w:val="24"/>
        </w:rPr>
        <w:t>26</w:t>
      </w:r>
      <w:r w:rsidR="00035243">
        <w:rPr>
          <w:rFonts w:ascii="Times New Roman" w:hAnsi="Times New Roman" w:cs="Times New Roman"/>
          <w:sz w:val="24"/>
          <w:szCs w:val="24"/>
        </w:rPr>
        <w:t>.</w:t>
      </w:r>
      <w:r w:rsidR="00487D96">
        <w:rPr>
          <w:rFonts w:ascii="Times New Roman" w:hAnsi="Times New Roman" w:cs="Times New Roman"/>
          <w:sz w:val="24"/>
          <w:szCs w:val="24"/>
        </w:rPr>
        <w:t>1</w:t>
      </w:r>
      <w:r w:rsidR="00D82CFD">
        <w:rPr>
          <w:rFonts w:ascii="Times New Roman" w:hAnsi="Times New Roman" w:cs="Times New Roman"/>
          <w:sz w:val="24"/>
          <w:szCs w:val="24"/>
        </w:rPr>
        <w:t>1</w:t>
      </w:r>
      <w:r w:rsidR="00035243">
        <w:rPr>
          <w:rFonts w:ascii="Times New Roman" w:hAnsi="Times New Roman" w:cs="Times New Roman"/>
          <w:sz w:val="24"/>
          <w:szCs w:val="24"/>
        </w:rPr>
        <w:t>.202</w:t>
      </w:r>
      <w:r w:rsidR="00D82CFD">
        <w:rPr>
          <w:rFonts w:ascii="Times New Roman" w:hAnsi="Times New Roman" w:cs="Times New Roman"/>
          <w:sz w:val="24"/>
          <w:szCs w:val="24"/>
        </w:rPr>
        <w:t>4</w:t>
      </w:r>
      <w:r w:rsidR="00035243">
        <w:rPr>
          <w:rFonts w:ascii="Times New Roman" w:hAnsi="Times New Roman" w:cs="Times New Roman"/>
          <w:sz w:val="24"/>
          <w:szCs w:val="24"/>
        </w:rPr>
        <w:t xml:space="preserve">г. № </w:t>
      </w:r>
      <w:r w:rsidR="00487D96">
        <w:rPr>
          <w:rFonts w:ascii="Times New Roman" w:hAnsi="Times New Roman" w:cs="Times New Roman"/>
          <w:sz w:val="24"/>
          <w:szCs w:val="24"/>
        </w:rPr>
        <w:t>1</w:t>
      </w:r>
      <w:r w:rsidR="00D82CFD">
        <w:rPr>
          <w:rFonts w:ascii="Times New Roman" w:hAnsi="Times New Roman" w:cs="Times New Roman"/>
          <w:sz w:val="24"/>
          <w:szCs w:val="24"/>
        </w:rPr>
        <w:t>42</w:t>
      </w:r>
      <w:r w:rsidR="0003524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Каратабанского сельского поселения</w:t>
      </w:r>
      <w:r w:rsidR="00487D96">
        <w:rPr>
          <w:rFonts w:ascii="Times New Roman" w:hAnsi="Times New Roman" w:cs="Times New Roman"/>
          <w:sz w:val="24"/>
          <w:szCs w:val="24"/>
        </w:rPr>
        <w:t xml:space="preserve"> от 24.08.2021г. № 35</w:t>
      </w:r>
      <w:r w:rsidR="00035243">
        <w:rPr>
          <w:rFonts w:ascii="Times New Roman" w:hAnsi="Times New Roman" w:cs="Times New Roman"/>
          <w:sz w:val="24"/>
          <w:szCs w:val="24"/>
        </w:rPr>
        <w:t>»</w:t>
      </w:r>
      <w:r w:rsidR="008C462B">
        <w:rPr>
          <w:rFonts w:ascii="Times New Roman" w:hAnsi="Times New Roman" w:cs="Times New Roman"/>
          <w:sz w:val="24"/>
          <w:szCs w:val="24"/>
        </w:rPr>
        <w:t>,</w:t>
      </w:r>
      <w:r w:rsidR="008C462B" w:rsidRPr="008C462B">
        <w:t xml:space="preserve"> </w:t>
      </w:r>
      <w:r w:rsidR="008C462B" w:rsidRPr="008C462B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8C462B" w:rsidRPr="00136742">
        <w:rPr>
          <w:rFonts w:ascii="Times New Roman" w:hAnsi="Times New Roman" w:cs="Times New Roman"/>
          <w:sz w:val="24"/>
          <w:szCs w:val="24"/>
        </w:rPr>
        <w:t xml:space="preserve">Еткульского муниципального района </w:t>
      </w:r>
      <w:r w:rsidR="008C462B" w:rsidRPr="009B4784">
        <w:rPr>
          <w:rFonts w:ascii="Times New Roman" w:hAnsi="Times New Roman" w:cs="Times New Roman"/>
          <w:sz w:val="24"/>
          <w:szCs w:val="24"/>
        </w:rPr>
        <w:t xml:space="preserve">№ </w:t>
      </w:r>
      <w:r w:rsidR="00D82CFD">
        <w:rPr>
          <w:rFonts w:ascii="Times New Roman" w:hAnsi="Times New Roman" w:cs="Times New Roman"/>
          <w:sz w:val="24"/>
          <w:szCs w:val="24"/>
        </w:rPr>
        <w:t>648</w:t>
      </w:r>
      <w:r w:rsidR="00314300" w:rsidRPr="009B4784">
        <w:rPr>
          <w:rFonts w:ascii="Times New Roman" w:hAnsi="Times New Roman" w:cs="Times New Roman"/>
          <w:sz w:val="24"/>
          <w:szCs w:val="24"/>
        </w:rPr>
        <w:t xml:space="preserve"> </w:t>
      </w:r>
      <w:r w:rsidR="00AC60FE" w:rsidRPr="009B4784">
        <w:rPr>
          <w:rFonts w:ascii="Times New Roman" w:hAnsi="Times New Roman" w:cs="Times New Roman"/>
          <w:sz w:val="24"/>
          <w:szCs w:val="24"/>
        </w:rPr>
        <w:t>от 2</w:t>
      </w:r>
      <w:r w:rsidR="00D82CFD">
        <w:rPr>
          <w:rFonts w:ascii="Times New Roman" w:hAnsi="Times New Roman" w:cs="Times New Roman"/>
          <w:sz w:val="24"/>
          <w:szCs w:val="24"/>
        </w:rPr>
        <w:t>7</w:t>
      </w:r>
      <w:r w:rsidR="00AC60FE" w:rsidRPr="009B4784">
        <w:rPr>
          <w:rFonts w:ascii="Times New Roman" w:hAnsi="Times New Roman" w:cs="Times New Roman"/>
          <w:sz w:val="24"/>
          <w:szCs w:val="24"/>
        </w:rPr>
        <w:t>.11.202</w:t>
      </w:r>
      <w:r w:rsidR="00D82CFD">
        <w:rPr>
          <w:rFonts w:ascii="Times New Roman" w:hAnsi="Times New Roman" w:cs="Times New Roman"/>
          <w:sz w:val="24"/>
          <w:szCs w:val="24"/>
        </w:rPr>
        <w:t>4</w:t>
      </w:r>
      <w:r w:rsidR="008C462B" w:rsidRPr="009B4784">
        <w:rPr>
          <w:rFonts w:ascii="Times New Roman" w:hAnsi="Times New Roman" w:cs="Times New Roman"/>
          <w:sz w:val="24"/>
          <w:szCs w:val="24"/>
        </w:rPr>
        <w:t xml:space="preserve">г. </w:t>
      </w:r>
      <w:r w:rsidR="008C462B" w:rsidRPr="00AC60FE">
        <w:rPr>
          <w:rFonts w:ascii="Times New Roman" w:hAnsi="Times New Roman" w:cs="Times New Roman"/>
          <w:sz w:val="24"/>
          <w:szCs w:val="24"/>
        </w:rPr>
        <w:t>«</w:t>
      </w:r>
      <w:r w:rsidR="00166B1E" w:rsidRPr="00AC60FE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Еткульского муниципального района от 25.08.2021 г. № 160</w:t>
      </w:r>
      <w:r w:rsidR="008C462B" w:rsidRPr="00AC60FE">
        <w:rPr>
          <w:rFonts w:ascii="Times New Roman" w:hAnsi="Times New Roman" w:cs="Times New Roman"/>
          <w:sz w:val="24"/>
          <w:szCs w:val="24"/>
        </w:rPr>
        <w:t>»</w:t>
      </w:r>
      <w:r w:rsidRPr="00487D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291359">
        <w:rPr>
          <w:rFonts w:ascii="Times New Roman" w:hAnsi="Times New Roman" w:cs="Times New Roman"/>
          <w:sz w:val="24"/>
          <w:szCs w:val="24"/>
        </w:rPr>
        <w:t xml:space="preserve"> № </w:t>
      </w:r>
      <w:r w:rsidR="00D82CFD">
        <w:rPr>
          <w:rFonts w:ascii="Times New Roman" w:hAnsi="Times New Roman" w:cs="Times New Roman"/>
          <w:sz w:val="24"/>
          <w:szCs w:val="24"/>
        </w:rPr>
        <w:t>4</w:t>
      </w:r>
      <w:r w:rsidR="00291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Pr="008E743A" w:rsidRDefault="001B0C65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г. по 31.12.202</w:t>
      </w:r>
      <w:r w:rsidR="00D82CFD">
        <w:rPr>
          <w:rFonts w:ascii="Times New Roman" w:hAnsi="Times New Roman" w:cs="Times New Roman"/>
          <w:sz w:val="24"/>
          <w:szCs w:val="24"/>
        </w:rPr>
        <w:t>5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7B7797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16D85" w:rsidRPr="00C16D85">
        <w:rPr>
          <w:rFonts w:ascii="Times New Roman" w:hAnsi="Times New Roman" w:cs="Times New Roman"/>
          <w:sz w:val="24"/>
          <w:szCs w:val="24"/>
        </w:rPr>
        <w:t>«</w:t>
      </w:r>
      <w:r w:rsidR="00D82CFD" w:rsidRPr="00D82CFD">
        <w:rPr>
          <w:rFonts w:ascii="Times New Roman" w:hAnsi="Times New Roman" w:cs="Times New Roman"/>
          <w:sz w:val="24"/>
          <w:szCs w:val="24"/>
        </w:rPr>
        <w:t>в 2022г. – 1500,34700 тысяч рублей, в 2023г. – 2792,30355 тысяч рублей, в 2024г. – 2453,29128 тысяч рублей</w:t>
      </w:r>
      <w:r w:rsidR="00C16D85" w:rsidRPr="00C16D85">
        <w:rPr>
          <w:rFonts w:ascii="Times New Roman" w:hAnsi="Times New Roman" w:cs="Times New Roman"/>
          <w:sz w:val="24"/>
          <w:szCs w:val="24"/>
        </w:rPr>
        <w:t>»</w:t>
      </w:r>
      <w:r w:rsidR="00C073B2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C073B2" w:rsidRPr="00817E4F">
        <w:rPr>
          <w:rFonts w:ascii="Times New Roman" w:hAnsi="Times New Roman" w:cs="Times New Roman"/>
          <w:sz w:val="24"/>
          <w:szCs w:val="24"/>
        </w:rPr>
        <w:t>«</w:t>
      </w:r>
      <w:r w:rsidR="00035243" w:rsidRPr="00817E4F">
        <w:rPr>
          <w:rFonts w:ascii="Times New Roman" w:hAnsi="Times New Roman" w:cs="Times New Roman"/>
          <w:sz w:val="24"/>
          <w:szCs w:val="24"/>
        </w:rPr>
        <w:t>в 2022г. – 1500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,34700 тысяч рублей, в 2023г. </w:t>
      </w:r>
      <w:r w:rsidR="00C16D85">
        <w:rPr>
          <w:rFonts w:ascii="Times New Roman" w:hAnsi="Times New Roman" w:cs="Times New Roman"/>
          <w:sz w:val="24"/>
          <w:szCs w:val="24"/>
        </w:rPr>
        <w:t>–</w:t>
      </w:r>
      <w:r w:rsidR="0073213C" w:rsidRPr="00817E4F">
        <w:rPr>
          <w:rFonts w:ascii="Times New Roman" w:hAnsi="Times New Roman" w:cs="Times New Roman"/>
          <w:sz w:val="24"/>
          <w:szCs w:val="24"/>
        </w:rPr>
        <w:t xml:space="preserve"> </w:t>
      </w:r>
      <w:r w:rsidR="00C35419">
        <w:rPr>
          <w:rFonts w:ascii="Times New Roman" w:hAnsi="Times New Roman" w:cs="Times New Roman"/>
          <w:sz w:val="24"/>
          <w:szCs w:val="24"/>
        </w:rPr>
        <w:t>2792,30355</w:t>
      </w:r>
      <w:r w:rsidR="00C16D85">
        <w:rPr>
          <w:rFonts w:ascii="Times New Roman" w:hAnsi="Times New Roman" w:cs="Times New Roman"/>
          <w:sz w:val="24"/>
          <w:szCs w:val="24"/>
        </w:rPr>
        <w:t xml:space="preserve"> тысяч рублей, в 2024г. – 2453,29128 тысяч рублей</w:t>
      </w:r>
      <w:r w:rsidR="00D82CFD">
        <w:rPr>
          <w:rFonts w:ascii="Times New Roman" w:hAnsi="Times New Roman" w:cs="Times New Roman"/>
          <w:sz w:val="24"/>
          <w:szCs w:val="24"/>
        </w:rPr>
        <w:t xml:space="preserve">, в 2025г. – </w:t>
      </w:r>
      <w:r w:rsidR="007B7797">
        <w:rPr>
          <w:rFonts w:ascii="Times New Roman" w:hAnsi="Times New Roman" w:cs="Times New Roman"/>
          <w:sz w:val="24"/>
          <w:szCs w:val="24"/>
        </w:rPr>
        <w:t xml:space="preserve">1797,51429 </w:t>
      </w:r>
      <w:r w:rsidR="00D82CFD" w:rsidRPr="007B7797">
        <w:rPr>
          <w:rFonts w:ascii="Times New Roman" w:hAnsi="Times New Roman" w:cs="Times New Roman"/>
          <w:sz w:val="24"/>
          <w:szCs w:val="24"/>
        </w:rPr>
        <w:t>тысяч рублей.</w:t>
      </w:r>
      <w:r w:rsidR="00C073B2" w:rsidRPr="007B7797">
        <w:rPr>
          <w:rFonts w:ascii="Times New Roman" w:hAnsi="Times New Roman" w:cs="Times New Roman"/>
          <w:sz w:val="24"/>
          <w:szCs w:val="24"/>
        </w:rPr>
        <w:t>»;</w:t>
      </w:r>
      <w:r w:rsidR="0073213C" w:rsidRPr="007B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Pr="007B7797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 w:rsidRPr="007B77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7797">
        <w:rPr>
          <w:rFonts w:ascii="Times New Roman" w:hAnsi="Times New Roman" w:cs="Times New Roman"/>
          <w:sz w:val="24"/>
          <w:szCs w:val="24"/>
        </w:rPr>
        <w:t xml:space="preserve"> изложить в новой редакции: «4.1 Источниками средств для реализации мероприятий, указанных в пункте 1 настоящего Соглашения, являются:</w:t>
      </w:r>
      <w:r w:rsidR="00035243" w:rsidRPr="007B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Pr="007B7797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в 2022г.:</w:t>
      </w:r>
    </w:p>
    <w:p w:rsidR="0073213C" w:rsidRPr="007B7797" w:rsidRDefault="00C073B2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</w:t>
      </w:r>
      <w:r w:rsidR="0073213C" w:rsidRPr="007B7797">
        <w:rPr>
          <w:rFonts w:ascii="Times New Roman" w:hAnsi="Times New Roman" w:cs="Times New Roman"/>
          <w:sz w:val="24"/>
          <w:szCs w:val="24"/>
        </w:rPr>
        <w:t>- средства федерального бюджета – 1355,31671 тысяч рублей;</w:t>
      </w:r>
    </w:p>
    <w:p w:rsidR="0073213C" w:rsidRPr="007B7797" w:rsidRDefault="0073213C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- средства областного бюджета – 70,01294 тысяч рублей;</w:t>
      </w:r>
    </w:p>
    <w:p w:rsidR="00035243" w:rsidRPr="007B7797" w:rsidRDefault="0073213C" w:rsidP="007321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- средства местного бюджета  - 75,01735 тысяч рублей</w:t>
      </w:r>
      <w:r w:rsidR="00035243" w:rsidRPr="007B7797">
        <w:rPr>
          <w:rFonts w:ascii="Times New Roman" w:hAnsi="Times New Roman" w:cs="Times New Roman"/>
          <w:sz w:val="24"/>
          <w:szCs w:val="24"/>
        </w:rPr>
        <w:t>;</w:t>
      </w:r>
    </w:p>
    <w:p w:rsidR="00035243" w:rsidRPr="007B7797" w:rsidRDefault="00035243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в 2023г.:</w:t>
      </w:r>
    </w:p>
    <w:p w:rsidR="001B0C65" w:rsidRPr="007B7797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C35419" w:rsidRPr="007B7797">
        <w:rPr>
          <w:rFonts w:ascii="Times New Roman" w:hAnsi="Times New Roman" w:cs="Times New Roman"/>
          <w:sz w:val="24"/>
          <w:szCs w:val="24"/>
        </w:rPr>
        <w:t>2522,44306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1B0C65" w:rsidRPr="007B7797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C35419" w:rsidRPr="007B7797">
        <w:rPr>
          <w:rFonts w:ascii="Times New Roman" w:hAnsi="Times New Roman" w:cs="Times New Roman"/>
          <w:sz w:val="24"/>
          <w:szCs w:val="24"/>
        </w:rPr>
        <w:t>130,24531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1B0C65" w:rsidRPr="007B7797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C35419" w:rsidRPr="007B7797">
        <w:rPr>
          <w:rFonts w:ascii="Times New Roman" w:hAnsi="Times New Roman" w:cs="Times New Roman"/>
          <w:sz w:val="24"/>
          <w:szCs w:val="24"/>
        </w:rPr>
        <w:t>139,61518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1B0C65" w:rsidRPr="007B7797" w:rsidRDefault="00D82CFD" w:rsidP="000352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в</w:t>
      </w:r>
      <w:r w:rsidR="001B0C65" w:rsidRPr="007B7797">
        <w:rPr>
          <w:rFonts w:ascii="Times New Roman" w:hAnsi="Times New Roman" w:cs="Times New Roman"/>
          <w:sz w:val="24"/>
          <w:szCs w:val="24"/>
        </w:rPr>
        <w:t xml:space="preserve"> 2024г.:</w:t>
      </w:r>
    </w:p>
    <w:p w:rsidR="001B0C65" w:rsidRPr="007B7797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D82CFD" w:rsidRPr="007B7797">
        <w:rPr>
          <w:rFonts w:ascii="Times New Roman" w:hAnsi="Times New Roman" w:cs="Times New Roman"/>
          <w:sz w:val="24"/>
          <w:szCs w:val="24"/>
        </w:rPr>
        <w:t>2206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D82CFD" w:rsidRPr="007B7797">
        <w:rPr>
          <w:rFonts w:ascii="Times New Roman" w:hAnsi="Times New Roman" w:cs="Times New Roman"/>
          <w:sz w:val="24"/>
          <w:szCs w:val="24"/>
        </w:rPr>
        <w:t>40136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1B0C65" w:rsidRPr="007B7797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- средства областного бюджета – 12</w:t>
      </w:r>
      <w:r w:rsidR="00D82CFD" w:rsidRPr="007B7797">
        <w:rPr>
          <w:rFonts w:ascii="Times New Roman" w:hAnsi="Times New Roman" w:cs="Times New Roman"/>
          <w:sz w:val="24"/>
          <w:szCs w:val="24"/>
        </w:rPr>
        <w:t>4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D82CFD" w:rsidRPr="007B7797">
        <w:rPr>
          <w:rFonts w:ascii="Times New Roman" w:hAnsi="Times New Roman" w:cs="Times New Roman"/>
          <w:sz w:val="24"/>
          <w:szCs w:val="24"/>
        </w:rPr>
        <w:t>22535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D82CFD" w:rsidRPr="007B7797" w:rsidRDefault="001B0C65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D82CFD" w:rsidRPr="007B7797">
        <w:rPr>
          <w:rFonts w:ascii="Times New Roman" w:hAnsi="Times New Roman" w:cs="Times New Roman"/>
          <w:sz w:val="24"/>
          <w:szCs w:val="24"/>
        </w:rPr>
        <w:t>бюджета -</w:t>
      </w:r>
      <w:r w:rsidRPr="007B7797">
        <w:rPr>
          <w:rFonts w:ascii="Times New Roman" w:hAnsi="Times New Roman" w:cs="Times New Roman"/>
          <w:sz w:val="24"/>
          <w:szCs w:val="24"/>
        </w:rPr>
        <w:t xml:space="preserve"> 1</w:t>
      </w:r>
      <w:r w:rsidR="00D82CFD" w:rsidRPr="007B7797">
        <w:rPr>
          <w:rFonts w:ascii="Times New Roman" w:hAnsi="Times New Roman" w:cs="Times New Roman"/>
          <w:sz w:val="24"/>
          <w:szCs w:val="24"/>
        </w:rPr>
        <w:t>22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D82CFD" w:rsidRPr="007B7797">
        <w:rPr>
          <w:rFonts w:ascii="Times New Roman" w:hAnsi="Times New Roman" w:cs="Times New Roman"/>
          <w:sz w:val="24"/>
          <w:szCs w:val="24"/>
        </w:rPr>
        <w:t>66457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D82CFD" w:rsidRPr="007B7797">
        <w:rPr>
          <w:rFonts w:ascii="Times New Roman" w:hAnsi="Times New Roman" w:cs="Times New Roman"/>
          <w:sz w:val="24"/>
          <w:szCs w:val="24"/>
        </w:rPr>
        <w:t>;</w:t>
      </w:r>
    </w:p>
    <w:p w:rsidR="00D82CFD" w:rsidRPr="007B7797" w:rsidRDefault="00D82CFD" w:rsidP="001B0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>в 2025г.:</w:t>
      </w:r>
    </w:p>
    <w:p w:rsidR="00D82CFD" w:rsidRPr="007B7797" w:rsidRDefault="00D82CFD" w:rsidP="00D82C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7B7797" w:rsidRPr="007B7797">
        <w:rPr>
          <w:rFonts w:ascii="Times New Roman" w:hAnsi="Times New Roman" w:cs="Times New Roman"/>
          <w:sz w:val="24"/>
          <w:szCs w:val="24"/>
        </w:rPr>
        <w:t>1650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7B7797" w:rsidRPr="007B7797">
        <w:rPr>
          <w:rFonts w:ascii="Times New Roman" w:hAnsi="Times New Roman" w:cs="Times New Roman"/>
          <w:sz w:val="24"/>
          <w:szCs w:val="24"/>
        </w:rPr>
        <w:t>71730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D82CFD" w:rsidRPr="007B7797" w:rsidRDefault="00D82CFD" w:rsidP="00D82C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7B7797" w:rsidRPr="007B7797">
        <w:rPr>
          <w:rFonts w:ascii="Times New Roman" w:hAnsi="Times New Roman" w:cs="Times New Roman"/>
          <w:sz w:val="24"/>
          <w:szCs w:val="24"/>
        </w:rPr>
        <w:t>74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7B7797" w:rsidRPr="007B7797">
        <w:rPr>
          <w:rFonts w:ascii="Times New Roman" w:hAnsi="Times New Roman" w:cs="Times New Roman"/>
          <w:sz w:val="24"/>
          <w:szCs w:val="24"/>
        </w:rPr>
        <w:t>8964</w:t>
      </w:r>
      <w:r w:rsidR="00C64C08">
        <w:rPr>
          <w:rFonts w:ascii="Times New Roman" w:hAnsi="Times New Roman" w:cs="Times New Roman"/>
          <w:sz w:val="24"/>
          <w:szCs w:val="24"/>
        </w:rPr>
        <w:t>2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7B7797" w:rsidRDefault="00D82CFD" w:rsidP="00D82C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3F6D21" w:rsidRPr="007B7797">
        <w:rPr>
          <w:rFonts w:ascii="Times New Roman" w:hAnsi="Times New Roman" w:cs="Times New Roman"/>
          <w:sz w:val="24"/>
          <w:szCs w:val="24"/>
        </w:rPr>
        <w:t>бюджета -</w:t>
      </w:r>
      <w:r w:rsidRPr="007B7797">
        <w:rPr>
          <w:rFonts w:ascii="Times New Roman" w:hAnsi="Times New Roman" w:cs="Times New Roman"/>
          <w:sz w:val="24"/>
          <w:szCs w:val="24"/>
        </w:rPr>
        <w:t xml:space="preserve"> </w:t>
      </w:r>
      <w:r w:rsidR="007B7797" w:rsidRPr="007B7797">
        <w:rPr>
          <w:rFonts w:ascii="Times New Roman" w:hAnsi="Times New Roman" w:cs="Times New Roman"/>
          <w:sz w:val="24"/>
          <w:szCs w:val="24"/>
        </w:rPr>
        <w:t>71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7B7797" w:rsidRPr="007B7797">
        <w:rPr>
          <w:rFonts w:ascii="Times New Roman" w:hAnsi="Times New Roman" w:cs="Times New Roman"/>
          <w:sz w:val="24"/>
          <w:szCs w:val="24"/>
        </w:rPr>
        <w:t>9005</w:t>
      </w:r>
      <w:r w:rsidR="00C64C08">
        <w:rPr>
          <w:rFonts w:ascii="Times New Roman" w:hAnsi="Times New Roman" w:cs="Times New Roman"/>
          <w:sz w:val="24"/>
          <w:szCs w:val="24"/>
        </w:rPr>
        <w:t>7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1B0C65" w:rsidRPr="007B7797">
        <w:rPr>
          <w:rFonts w:ascii="Times New Roman" w:hAnsi="Times New Roman" w:cs="Times New Roman"/>
          <w:sz w:val="24"/>
          <w:szCs w:val="24"/>
        </w:rPr>
        <w:t>.»;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</w:t>
      </w:r>
      <w:r w:rsidR="001B0C65">
        <w:rPr>
          <w:rFonts w:ascii="Times New Roman" w:hAnsi="Times New Roman" w:cs="Times New Roman"/>
          <w:sz w:val="24"/>
          <w:szCs w:val="24"/>
        </w:rPr>
        <w:t xml:space="preserve">е действие 31 декабря 2023 года, </w:t>
      </w:r>
      <w:r w:rsidR="001B0C65" w:rsidRPr="001B0C65">
        <w:rPr>
          <w:rFonts w:ascii="Times New Roman" w:hAnsi="Times New Roman" w:cs="Times New Roman"/>
          <w:sz w:val="24"/>
          <w:szCs w:val="24"/>
        </w:rPr>
        <w:t>202</w:t>
      </w:r>
      <w:r w:rsidR="001B0C65">
        <w:rPr>
          <w:rFonts w:ascii="Times New Roman" w:hAnsi="Times New Roman" w:cs="Times New Roman"/>
          <w:sz w:val="24"/>
          <w:szCs w:val="24"/>
        </w:rPr>
        <w:t>4</w:t>
      </w:r>
      <w:r w:rsidR="001B0C65" w:rsidRPr="001B0C65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1B0C65">
        <w:rPr>
          <w:rFonts w:ascii="Times New Roman" w:hAnsi="Times New Roman" w:cs="Times New Roman"/>
          <w:sz w:val="24"/>
          <w:szCs w:val="24"/>
        </w:rPr>
        <w:t>4</w:t>
      </w:r>
      <w:r w:rsidR="001B0C65" w:rsidRPr="001B0C6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6D21">
        <w:rPr>
          <w:rFonts w:ascii="Times New Roman" w:hAnsi="Times New Roman" w:cs="Times New Roman"/>
          <w:sz w:val="24"/>
          <w:szCs w:val="24"/>
        </w:rPr>
        <w:t>,</w:t>
      </w:r>
      <w:r w:rsidR="003F6D21" w:rsidRPr="003F6D21">
        <w:t xml:space="preserve"> </w:t>
      </w:r>
      <w:r w:rsidR="003F6D21" w:rsidRPr="003F6D21">
        <w:rPr>
          <w:rFonts w:ascii="Times New Roman" w:hAnsi="Times New Roman" w:cs="Times New Roman"/>
          <w:sz w:val="24"/>
          <w:szCs w:val="24"/>
        </w:rPr>
        <w:t>202</w:t>
      </w:r>
      <w:r w:rsidR="003F6D21">
        <w:rPr>
          <w:rFonts w:ascii="Times New Roman" w:hAnsi="Times New Roman" w:cs="Times New Roman"/>
          <w:sz w:val="24"/>
          <w:szCs w:val="24"/>
        </w:rPr>
        <w:t>5</w:t>
      </w:r>
      <w:r w:rsidR="003F6D21" w:rsidRPr="003F6D21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</w:t>
      </w:r>
      <w:r w:rsidR="003F6D21">
        <w:rPr>
          <w:rFonts w:ascii="Times New Roman" w:hAnsi="Times New Roman" w:cs="Times New Roman"/>
          <w:sz w:val="24"/>
          <w:szCs w:val="24"/>
        </w:rPr>
        <w:t>е действие 31 декабря 2025 года.</w:t>
      </w:r>
      <w:r w:rsidRPr="003F6D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CFD" w:rsidRDefault="00D82CFD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6D21" w:rsidRPr="003F6D21">
        <w:rPr>
          <w:rFonts w:ascii="Times New Roman" w:hAnsi="Times New Roman" w:cs="Times New Roman"/>
          <w:sz w:val="24"/>
          <w:szCs w:val="24"/>
        </w:rPr>
        <w:t>В пункте 6.2. раздела IV слова «на 2018-2024г.» исключить;</w:t>
      </w:r>
    </w:p>
    <w:p w:rsidR="006E517E" w:rsidRDefault="003F6D21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8.4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6E517E">
        <w:rPr>
          <w:rFonts w:ascii="Times New Roman" w:hAnsi="Times New Roman" w:cs="Times New Roman"/>
          <w:sz w:val="24"/>
          <w:szCs w:val="24"/>
        </w:rPr>
        <w:t>слова «</w:t>
      </w:r>
      <w:r w:rsidRPr="003F6D21">
        <w:rPr>
          <w:rFonts w:ascii="Times New Roman" w:hAnsi="Times New Roman" w:cs="Times New Roman"/>
          <w:sz w:val="24"/>
          <w:szCs w:val="24"/>
        </w:rPr>
        <w:t>2022, 2023, 2024 годы</w:t>
      </w:r>
      <w:r w:rsidR="006E517E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1B0C65">
        <w:rPr>
          <w:rFonts w:ascii="Times New Roman" w:hAnsi="Times New Roman" w:cs="Times New Roman"/>
          <w:sz w:val="24"/>
          <w:szCs w:val="24"/>
        </w:rPr>
        <w:t>2022, 2023, 2024</w:t>
      </w:r>
      <w:r>
        <w:rPr>
          <w:rFonts w:ascii="Times New Roman" w:hAnsi="Times New Roman" w:cs="Times New Roman"/>
          <w:sz w:val="24"/>
          <w:szCs w:val="24"/>
        </w:rPr>
        <w:t>, 2025</w:t>
      </w:r>
      <w:r w:rsidR="001B0C65">
        <w:rPr>
          <w:rFonts w:ascii="Times New Roman" w:hAnsi="Times New Roman" w:cs="Times New Roman"/>
          <w:sz w:val="24"/>
          <w:szCs w:val="24"/>
        </w:rPr>
        <w:t xml:space="preserve"> годы</w:t>
      </w:r>
      <w:r w:rsidR="006E517E">
        <w:rPr>
          <w:rFonts w:ascii="Times New Roman" w:hAnsi="Times New Roman" w:cs="Times New Roman"/>
          <w:sz w:val="24"/>
          <w:szCs w:val="24"/>
        </w:rPr>
        <w:t>»;</w:t>
      </w:r>
    </w:p>
    <w:p w:rsidR="006E517E" w:rsidRP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Пункт 19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B0C65">
        <w:rPr>
          <w:rFonts w:ascii="Times New Roman" w:hAnsi="Times New Roman" w:cs="Times New Roman"/>
          <w:sz w:val="24"/>
          <w:szCs w:val="24"/>
        </w:rPr>
        <w:t xml:space="preserve">19. </w:t>
      </w:r>
      <w:r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1 сентября 2021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</w:t>
      </w:r>
      <w:r w:rsidR="003F6D21">
        <w:rPr>
          <w:rFonts w:ascii="Times New Roman" w:hAnsi="Times New Roman" w:cs="Times New Roman"/>
          <w:sz w:val="24"/>
          <w:szCs w:val="24"/>
        </w:rPr>
        <w:t>5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3F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3F6D21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</w:t>
      </w:r>
      <w:r w:rsidRPr="001E4E0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3F6D21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3F6D21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Default="001B0C65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Каратабанского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456579,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.Каратабан, ул. Набе</w:t>
      </w:r>
      <w:r w:rsidR="008827AE">
        <w:rPr>
          <w:rFonts w:ascii="Times New Roman" w:hAnsi="Times New Roman" w:cs="Times New Roman"/>
          <w:sz w:val="24"/>
          <w:szCs w:val="24"/>
        </w:rPr>
        <w:t xml:space="preserve">режная, 6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7430000333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8827AE">
        <w:rPr>
          <w:rFonts w:ascii="Times New Roman" w:hAnsi="Times New Roman" w:cs="Times New Roman"/>
          <w:sz w:val="24"/>
          <w:szCs w:val="24"/>
        </w:rPr>
        <w:t xml:space="preserve">С.В. Данилкин </w:t>
      </w:r>
    </w:p>
    <w:p w:rsidR="007F45E2" w:rsidRPr="00E0753B" w:rsidRDefault="007F45E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7F45E2" w:rsidRPr="00E0753B" w:rsidSect="001B0C65">
      <w:pgSz w:w="11906" w:h="16838"/>
      <w:pgMar w:top="113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2D" w:rsidRDefault="00B2232D" w:rsidP="00F3350D">
      <w:pPr>
        <w:spacing w:after="0" w:line="240" w:lineRule="auto"/>
      </w:pPr>
      <w:r>
        <w:separator/>
      </w:r>
    </w:p>
  </w:endnote>
  <w:endnote w:type="continuationSeparator" w:id="0">
    <w:p w:rsidR="00B2232D" w:rsidRDefault="00B2232D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2D" w:rsidRDefault="00B2232D" w:rsidP="00F3350D">
      <w:pPr>
        <w:spacing w:after="0" w:line="240" w:lineRule="auto"/>
      </w:pPr>
      <w:r>
        <w:separator/>
      </w:r>
    </w:p>
  </w:footnote>
  <w:footnote w:type="continuationSeparator" w:id="0">
    <w:p w:rsidR="00B2232D" w:rsidRDefault="00B2232D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36742"/>
    <w:rsid w:val="00160E80"/>
    <w:rsid w:val="00166B1E"/>
    <w:rsid w:val="00180B1E"/>
    <w:rsid w:val="001912D1"/>
    <w:rsid w:val="001A4906"/>
    <w:rsid w:val="001A5D40"/>
    <w:rsid w:val="001B0C65"/>
    <w:rsid w:val="001D0B43"/>
    <w:rsid w:val="001E1EA1"/>
    <w:rsid w:val="001E4E0B"/>
    <w:rsid w:val="00215763"/>
    <w:rsid w:val="00216812"/>
    <w:rsid w:val="0025459E"/>
    <w:rsid w:val="00272A02"/>
    <w:rsid w:val="00291359"/>
    <w:rsid w:val="00291C93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F6D21"/>
    <w:rsid w:val="003F6F72"/>
    <w:rsid w:val="004103FF"/>
    <w:rsid w:val="00467230"/>
    <w:rsid w:val="00487D96"/>
    <w:rsid w:val="00492CB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B7797"/>
    <w:rsid w:val="007C6278"/>
    <w:rsid w:val="007F45E2"/>
    <w:rsid w:val="00800C0A"/>
    <w:rsid w:val="00817E4F"/>
    <w:rsid w:val="00833EE5"/>
    <w:rsid w:val="00866296"/>
    <w:rsid w:val="00870A9C"/>
    <w:rsid w:val="008827AE"/>
    <w:rsid w:val="008953C9"/>
    <w:rsid w:val="008C092F"/>
    <w:rsid w:val="008C462B"/>
    <w:rsid w:val="00916C25"/>
    <w:rsid w:val="00920309"/>
    <w:rsid w:val="009325EC"/>
    <w:rsid w:val="0093536E"/>
    <w:rsid w:val="00947022"/>
    <w:rsid w:val="009538D8"/>
    <w:rsid w:val="009671D0"/>
    <w:rsid w:val="00970D6E"/>
    <w:rsid w:val="00996535"/>
    <w:rsid w:val="009A35EB"/>
    <w:rsid w:val="009B4784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60FE"/>
    <w:rsid w:val="00AD155E"/>
    <w:rsid w:val="00AE0C23"/>
    <w:rsid w:val="00B0194F"/>
    <w:rsid w:val="00B102B3"/>
    <w:rsid w:val="00B2232D"/>
    <w:rsid w:val="00B45E63"/>
    <w:rsid w:val="00B90181"/>
    <w:rsid w:val="00BA6BB4"/>
    <w:rsid w:val="00BE124D"/>
    <w:rsid w:val="00BE5116"/>
    <w:rsid w:val="00BF085D"/>
    <w:rsid w:val="00C061C5"/>
    <w:rsid w:val="00C073B2"/>
    <w:rsid w:val="00C16D85"/>
    <w:rsid w:val="00C3084E"/>
    <w:rsid w:val="00C35419"/>
    <w:rsid w:val="00C54C58"/>
    <w:rsid w:val="00C64C08"/>
    <w:rsid w:val="00C65C65"/>
    <w:rsid w:val="00C70BED"/>
    <w:rsid w:val="00C80B4F"/>
    <w:rsid w:val="00CA1D53"/>
    <w:rsid w:val="00CD5892"/>
    <w:rsid w:val="00D03DBD"/>
    <w:rsid w:val="00D07C6F"/>
    <w:rsid w:val="00D143F5"/>
    <w:rsid w:val="00D2084D"/>
    <w:rsid w:val="00D20B43"/>
    <w:rsid w:val="00D524B7"/>
    <w:rsid w:val="00D60D0C"/>
    <w:rsid w:val="00D802A6"/>
    <w:rsid w:val="00D82CFD"/>
    <w:rsid w:val="00D85420"/>
    <w:rsid w:val="00D877C1"/>
    <w:rsid w:val="00D96477"/>
    <w:rsid w:val="00DB679E"/>
    <w:rsid w:val="00DC011E"/>
    <w:rsid w:val="00DD0EB1"/>
    <w:rsid w:val="00DF4DF0"/>
    <w:rsid w:val="00E02A32"/>
    <w:rsid w:val="00E0753B"/>
    <w:rsid w:val="00E42718"/>
    <w:rsid w:val="00E64B4D"/>
    <w:rsid w:val="00E729A3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1A3F-FE83-49E2-BAFF-C9F3330A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7</cp:revision>
  <cp:lastPrinted>2022-09-16T04:53:00Z</cp:lastPrinted>
  <dcterms:created xsi:type="dcterms:W3CDTF">2024-12-24T05:14:00Z</dcterms:created>
  <dcterms:modified xsi:type="dcterms:W3CDTF">2025-05-20T03:55:00Z</dcterms:modified>
</cp:coreProperties>
</file>